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8B" w:rsidRPr="00D90E2E" w:rsidRDefault="00DB4286" w:rsidP="00920F8B">
      <w:pPr>
        <w:pStyle w:val="Sansinterligne"/>
      </w:pPr>
      <w:bookmarkStart w:id="0" w:name="_GoBack"/>
      <w:bookmarkEnd w:id="0"/>
      <w:r w:rsidRPr="00DB4286">
        <w:rPr>
          <w:b/>
          <w:noProof/>
        </w:rPr>
        <w:drawing>
          <wp:anchor distT="0" distB="0" distL="114300" distR="114300" simplePos="0" relativeHeight="251659264" behindDoc="0" locked="0" layoutInCell="1" allowOverlap="1">
            <wp:simplePos x="0" y="0"/>
            <wp:positionH relativeFrom="column">
              <wp:posOffset>46346</wp:posOffset>
            </wp:positionH>
            <wp:positionV relativeFrom="paragraph">
              <wp:posOffset>-204716</wp:posOffset>
            </wp:positionV>
            <wp:extent cx="895350" cy="900752"/>
            <wp:effectExtent l="19050" t="0" r="0" b="0"/>
            <wp:wrapTight wrapText="bothSides">
              <wp:wrapPolygon edited="0">
                <wp:start x="-460" y="0"/>
                <wp:lineTo x="-460" y="21036"/>
                <wp:lineTo x="21600" y="21036"/>
                <wp:lineTo x="21600" y="0"/>
                <wp:lineTo x="-460" y="0"/>
              </wp:wrapPolygon>
            </wp:wrapTight>
            <wp:docPr id="1" name="Picture 3"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logo"/>
                    <pic:cNvPicPr>
                      <a:picLocks noChangeAspect="1" noChangeArrowheads="1"/>
                    </pic:cNvPicPr>
                  </pic:nvPicPr>
                  <pic:blipFill>
                    <a:blip r:embed="rId6" cstate="print"/>
                    <a:srcRect/>
                    <a:stretch>
                      <a:fillRect/>
                    </a:stretch>
                  </pic:blipFill>
                  <pic:spPr bwMode="auto">
                    <a:xfrm>
                      <a:off x="0" y="0"/>
                      <a:ext cx="895350" cy="899795"/>
                    </a:xfrm>
                    <a:prstGeom prst="rect">
                      <a:avLst/>
                    </a:prstGeom>
                    <a:noFill/>
                  </pic:spPr>
                </pic:pic>
              </a:graphicData>
            </a:graphic>
          </wp:anchor>
        </w:drawing>
      </w:r>
      <w:r w:rsidR="0068609B" w:rsidRPr="00911CFB">
        <w:rPr>
          <w:b/>
        </w:rPr>
        <w:t>Title</w:t>
      </w:r>
      <w:r w:rsidR="0068609B" w:rsidRPr="00911CFB">
        <w:t xml:space="preserve">: </w:t>
      </w:r>
      <w:r w:rsidR="004D55D6">
        <w:t>Sustainable F</w:t>
      </w:r>
      <w:r w:rsidR="00976BE7" w:rsidRPr="00911CFB">
        <w:t xml:space="preserve">isheries </w:t>
      </w:r>
      <w:r w:rsidR="004D55D6">
        <w:t>S</w:t>
      </w:r>
      <w:r w:rsidR="0087562C" w:rsidRPr="00911CFB">
        <w:t xml:space="preserve">pecialist </w:t>
      </w:r>
      <w:r w:rsidR="00976BE7" w:rsidRPr="00911CFB">
        <w:t>– Consultancy or full-time position</w:t>
      </w:r>
      <w:r w:rsidR="0068609B" w:rsidRPr="00911CFB">
        <w:br/>
      </w:r>
      <w:r w:rsidR="00976BE7" w:rsidRPr="00911CFB">
        <w:rPr>
          <w:b/>
        </w:rPr>
        <w:t>Location</w:t>
      </w:r>
      <w:r w:rsidR="00976BE7" w:rsidRPr="00911CFB">
        <w:t xml:space="preserve">: Congo Basin Coast, </w:t>
      </w:r>
      <w:r w:rsidR="0068609B" w:rsidRPr="00911CFB">
        <w:t>Libreville, Gabon</w:t>
      </w:r>
      <w:r w:rsidR="00531B63" w:rsidRPr="00911CFB">
        <w:t xml:space="preserve"> </w:t>
      </w:r>
      <w:r w:rsidR="00531B63" w:rsidRPr="00911CFB">
        <w:br/>
      </w:r>
      <w:r w:rsidR="00920F8B">
        <w:rPr>
          <w:b/>
        </w:rPr>
        <w:t xml:space="preserve">Closing date: </w:t>
      </w:r>
      <w:r w:rsidR="00920F8B">
        <w:t>Applications considered</w:t>
      </w:r>
      <w:r w:rsidR="00920F8B" w:rsidRPr="00D90E2E">
        <w:t xml:space="preserve"> </w:t>
      </w:r>
      <w:r w:rsidR="00920F8B">
        <w:t>immediately</w:t>
      </w:r>
      <w:r w:rsidR="00920F8B" w:rsidRPr="00D90E2E">
        <w:t xml:space="preserve"> and no</w:t>
      </w:r>
      <w:r w:rsidR="00920F8B">
        <w:t>t</w:t>
      </w:r>
      <w:r w:rsidR="00920F8B" w:rsidRPr="00D90E2E">
        <w:t xml:space="preserve"> </w:t>
      </w:r>
      <w:r w:rsidR="00920F8B">
        <w:t>after</w:t>
      </w:r>
      <w:r w:rsidR="00920F8B" w:rsidRPr="00D90E2E">
        <w:t xml:space="preserve"> 29 October</w:t>
      </w:r>
      <w:r w:rsidR="00920F8B">
        <w:t xml:space="preserve"> 2012</w:t>
      </w:r>
    </w:p>
    <w:p w:rsidR="00976BE7" w:rsidRPr="00911CFB" w:rsidRDefault="00920F8B" w:rsidP="00920F8B">
      <w:pPr>
        <w:pStyle w:val="Sansinterligne"/>
      </w:pPr>
      <w:r w:rsidRPr="00A16636">
        <w:rPr>
          <w:b/>
        </w:rPr>
        <w:t xml:space="preserve">Start Date: </w:t>
      </w:r>
      <w:r w:rsidRPr="00A16636">
        <w:t xml:space="preserve">On or before </w:t>
      </w:r>
      <w:r>
        <w:t xml:space="preserve">1 January </w:t>
      </w:r>
      <w:r w:rsidRPr="00A16636">
        <w:t>2013</w:t>
      </w:r>
    </w:p>
    <w:p w:rsidR="00DB4286" w:rsidRDefault="00DB4286" w:rsidP="00911CFB">
      <w:pPr>
        <w:pStyle w:val="Sansinterligne"/>
        <w:rPr>
          <w:b/>
        </w:rPr>
      </w:pPr>
    </w:p>
    <w:p w:rsidR="0068609B" w:rsidRPr="00911CFB" w:rsidRDefault="00976BE7" w:rsidP="00911CFB">
      <w:pPr>
        <w:pStyle w:val="Sansinterligne"/>
      </w:pPr>
      <w:r w:rsidRPr="00911CFB">
        <w:rPr>
          <w:b/>
        </w:rPr>
        <w:t>Background</w:t>
      </w:r>
      <w:r w:rsidRPr="00911CFB">
        <w:t>:</w:t>
      </w:r>
    </w:p>
    <w:p w:rsidR="00976BE7" w:rsidRPr="00911CFB" w:rsidRDefault="00976BE7" w:rsidP="00911CFB">
      <w:pPr>
        <w:pStyle w:val="Sansinterligne"/>
      </w:pPr>
    </w:p>
    <w:p w:rsidR="00976BE7" w:rsidRPr="00911CFB" w:rsidRDefault="00976BE7" w:rsidP="00911CFB">
      <w:pPr>
        <w:pStyle w:val="Sansinterligne"/>
      </w:pPr>
      <w:r w:rsidRPr="00911CFB">
        <w:t xml:space="preserve">The </w:t>
      </w:r>
      <w:r w:rsidR="005B15D3" w:rsidRPr="00911CFB">
        <w:t>1,40</w:t>
      </w:r>
      <w:r w:rsidR="005B15D3">
        <w:t xml:space="preserve">0 miles of pristine beaches, </w:t>
      </w:r>
      <w:r w:rsidR="005B15D3" w:rsidRPr="00911CFB">
        <w:t xml:space="preserve">lagoons </w:t>
      </w:r>
      <w:r w:rsidR="005B15D3">
        <w:t xml:space="preserve">and </w:t>
      </w:r>
      <w:r w:rsidRPr="00911CFB">
        <w:t xml:space="preserve">waters of the Congo Basin </w:t>
      </w:r>
      <w:r w:rsidR="005B15D3">
        <w:t>lie</w:t>
      </w:r>
      <w:r w:rsidR="005B15D3" w:rsidRPr="005B15D3">
        <w:t xml:space="preserve"> </w:t>
      </w:r>
      <w:r w:rsidR="005B15D3" w:rsidRPr="00911CFB">
        <w:t>alongside the world’s second-largest intact forest</w:t>
      </w:r>
      <w:r w:rsidRPr="00911CFB">
        <w:t xml:space="preserve">. Here, on the western edge of Central Africa, WCS </w:t>
      </w:r>
      <w:r w:rsidR="005B15D3">
        <w:t xml:space="preserve">supports </w:t>
      </w:r>
      <w:r w:rsidRPr="00911CFB">
        <w:t xml:space="preserve">a major commitment to </w:t>
      </w:r>
      <w:r w:rsidR="005B15D3">
        <w:t xml:space="preserve">marine </w:t>
      </w:r>
      <w:r w:rsidRPr="00911CFB">
        <w:t>conservation.</w:t>
      </w:r>
      <w:r w:rsidR="00911CFB">
        <w:t xml:space="preserve"> </w:t>
      </w:r>
      <w:r w:rsidRPr="00911CFB">
        <w:t xml:space="preserve">Increasingly, this wild coast is </w:t>
      </w:r>
      <w:r w:rsidR="005B15D3">
        <w:t xml:space="preserve">challenged by intensive overfishing, </w:t>
      </w:r>
      <w:r w:rsidRPr="00911CFB">
        <w:t>burgeoning offshore</w:t>
      </w:r>
      <w:r w:rsidR="005B15D3">
        <w:t xml:space="preserve"> industry and coastal </w:t>
      </w:r>
      <w:r w:rsidRPr="00911CFB">
        <w:t>development. Successful conserv</w:t>
      </w:r>
      <w:r w:rsidR="005B15D3">
        <w:t xml:space="preserve">ation of the Congo Basin Coast, its ecosystems and </w:t>
      </w:r>
      <w:r w:rsidRPr="00911CFB">
        <w:t>wildlife can only be achieved by strengthening and connecting protected areas along the coast, improving</w:t>
      </w:r>
      <w:r w:rsidR="005B15D3">
        <w:t xml:space="preserve"> fisheries </w:t>
      </w:r>
      <w:r w:rsidRPr="00911CFB">
        <w:t>enforcement, and assisting governments and private industry to put conservation at the heart of development planning. Having played an integral role in creating Gabon’s ambitious national protected area system, WCS is well positioned to provide the scientific and conservation leadership needed to ensure a future for this coast’s awe-inspiring wildlife.</w:t>
      </w:r>
    </w:p>
    <w:p w:rsidR="00976BE7" w:rsidRPr="00911CFB" w:rsidRDefault="00976BE7" w:rsidP="00911CFB">
      <w:pPr>
        <w:pStyle w:val="Sansinterligne"/>
      </w:pPr>
    </w:p>
    <w:p w:rsidR="00A14D12" w:rsidRPr="00911CFB" w:rsidRDefault="00BE2A2C" w:rsidP="00911CFB">
      <w:pPr>
        <w:pStyle w:val="Sansinterligne"/>
      </w:pPr>
      <w:r w:rsidRPr="00911CFB">
        <w:rPr>
          <w:b/>
        </w:rPr>
        <w:t>Position Objective</w:t>
      </w:r>
      <w:r w:rsidR="00A14D12" w:rsidRPr="00911CFB">
        <w:t>:</w:t>
      </w:r>
    </w:p>
    <w:p w:rsidR="00B26463" w:rsidRPr="00911CFB" w:rsidRDefault="00B8259B" w:rsidP="00911CFB">
      <w:pPr>
        <w:pStyle w:val="Sansinterligne"/>
      </w:pPr>
      <w:r w:rsidRPr="00911CFB">
        <w:t xml:space="preserve">The </w:t>
      </w:r>
      <w:r w:rsidR="00976BE7" w:rsidRPr="00911CFB">
        <w:t>Sustainable Fisheries S</w:t>
      </w:r>
      <w:r w:rsidR="005B15D3">
        <w:t>pecialist</w:t>
      </w:r>
      <w:r w:rsidRPr="00911CFB">
        <w:t xml:space="preserve"> will work closely with </w:t>
      </w:r>
      <w:r w:rsidR="003C66DF" w:rsidRPr="00911CFB">
        <w:t xml:space="preserve">WCS </w:t>
      </w:r>
      <w:r w:rsidRPr="00911CFB">
        <w:t>Congo Ba</w:t>
      </w:r>
      <w:r w:rsidR="00B26463" w:rsidRPr="00911CFB">
        <w:t xml:space="preserve">sin Coast program </w:t>
      </w:r>
      <w:r w:rsidR="00E47952" w:rsidRPr="00911CFB">
        <w:t xml:space="preserve">and </w:t>
      </w:r>
      <w:r w:rsidR="00976BE7" w:rsidRPr="00911CFB">
        <w:t>country office</w:t>
      </w:r>
      <w:r w:rsidR="009F38B9" w:rsidRPr="00911CFB">
        <w:t>s</w:t>
      </w:r>
      <w:r w:rsidR="00976BE7" w:rsidRPr="00911CFB">
        <w:t xml:space="preserve"> </w:t>
      </w:r>
      <w:r w:rsidR="00B26463" w:rsidRPr="00911CFB">
        <w:t>staff,</w:t>
      </w:r>
      <w:r w:rsidR="003C66DF" w:rsidRPr="00911CFB">
        <w:t xml:space="preserve"> NY</w:t>
      </w:r>
      <w:r w:rsidR="00976BE7" w:rsidRPr="00911CFB">
        <w:t>-based</w:t>
      </w:r>
      <w:r w:rsidR="003C66DF" w:rsidRPr="00911CFB">
        <w:t xml:space="preserve"> staff, </w:t>
      </w:r>
      <w:r w:rsidR="00B26463" w:rsidRPr="00911CFB">
        <w:t xml:space="preserve">the </w:t>
      </w:r>
      <w:r w:rsidRPr="00911CFB">
        <w:t>government of Gabon</w:t>
      </w:r>
      <w:r w:rsidR="00B26463" w:rsidRPr="00911CFB">
        <w:t xml:space="preserve">, and </w:t>
      </w:r>
      <w:r w:rsidR="009F38B9" w:rsidRPr="00911CFB">
        <w:t xml:space="preserve">local and international </w:t>
      </w:r>
      <w:r w:rsidR="00B26463" w:rsidRPr="00911CFB">
        <w:t xml:space="preserve">partners in industry </w:t>
      </w:r>
      <w:r w:rsidR="003C66DF" w:rsidRPr="00911CFB">
        <w:t xml:space="preserve">and non-governmental organizations </w:t>
      </w:r>
      <w:r w:rsidR="00976BE7" w:rsidRPr="00911CFB">
        <w:t xml:space="preserve">to help develop recommendations </w:t>
      </w:r>
      <w:r w:rsidR="005C10E1" w:rsidRPr="00911CFB">
        <w:t>for conservation actions toward achieving long-term, sustainable fisheries</w:t>
      </w:r>
      <w:r w:rsidR="00B26463" w:rsidRPr="00911CFB">
        <w:t xml:space="preserve"> </w:t>
      </w:r>
      <w:r w:rsidR="009E51FF" w:rsidRPr="00911CFB">
        <w:t>off Central Africa’s west coast</w:t>
      </w:r>
      <w:r w:rsidR="00915C8E" w:rsidRPr="00911CFB">
        <w:t xml:space="preserve"> shelf</w:t>
      </w:r>
      <w:r w:rsidR="009F38B9" w:rsidRPr="00911CFB">
        <w:t xml:space="preserve">. </w:t>
      </w:r>
      <w:r w:rsidR="00976BE7" w:rsidRPr="00911CFB">
        <w:t>This person will report to the Director of the Congo Basin Coast program and will be based in Libreville, Gabon.</w:t>
      </w:r>
    </w:p>
    <w:p w:rsidR="003C66DF" w:rsidRPr="00911CFB" w:rsidRDefault="003C66DF" w:rsidP="00911CFB">
      <w:pPr>
        <w:pStyle w:val="Sansinterligne"/>
      </w:pPr>
    </w:p>
    <w:p w:rsidR="00183472" w:rsidRPr="00911CFB" w:rsidRDefault="00BE2A2C" w:rsidP="00911CFB">
      <w:pPr>
        <w:pStyle w:val="Sansinterligne"/>
      </w:pPr>
      <w:r w:rsidRPr="00911CFB">
        <w:rPr>
          <w:b/>
        </w:rPr>
        <w:t>Principle Responsibilities</w:t>
      </w:r>
      <w:r w:rsidR="000669CE" w:rsidRPr="00911CFB">
        <w:rPr>
          <w:b/>
        </w:rPr>
        <w:t xml:space="preserve"> of either a consultancy or a full-time position</w:t>
      </w:r>
      <w:r w:rsidRPr="00911CFB">
        <w:t>:</w:t>
      </w:r>
    </w:p>
    <w:p w:rsidR="00BE2A2C" w:rsidRPr="00911CFB" w:rsidRDefault="00CE664E" w:rsidP="00911CFB">
      <w:pPr>
        <w:pStyle w:val="Sansinterligne"/>
      </w:pPr>
      <w:r w:rsidRPr="00911CFB">
        <w:tab/>
      </w:r>
    </w:p>
    <w:p w:rsidR="00DC1C41" w:rsidRPr="00911CFB" w:rsidRDefault="009F38B9" w:rsidP="00911CFB">
      <w:pPr>
        <w:pStyle w:val="Sansinterligne"/>
      </w:pPr>
      <w:r w:rsidRPr="00911CFB">
        <w:t xml:space="preserve">A) </w:t>
      </w:r>
      <w:r w:rsidR="00DC1C41" w:rsidRPr="00911CFB">
        <w:rPr>
          <w:b/>
        </w:rPr>
        <w:t>Fisheries profiles</w:t>
      </w:r>
    </w:p>
    <w:p w:rsidR="002A38DC" w:rsidRPr="00911CFB" w:rsidRDefault="007B72CC" w:rsidP="00911CFB">
      <w:pPr>
        <w:pStyle w:val="Sansinterligne"/>
      </w:pPr>
      <w:r w:rsidRPr="00911CFB">
        <w:t>Compile a profile of industrial and artisanal fisheries</w:t>
      </w:r>
      <w:r w:rsidR="00A771DE" w:rsidRPr="00911CFB">
        <w:t xml:space="preserve"> using existing data and consultations</w:t>
      </w:r>
      <w:r w:rsidR="00DC1C41" w:rsidRPr="00911CFB">
        <w:t xml:space="preserve">, </w:t>
      </w:r>
      <w:r w:rsidR="0078334E" w:rsidRPr="00911CFB">
        <w:t xml:space="preserve">that </w:t>
      </w:r>
      <w:r w:rsidR="00A771DE" w:rsidRPr="00911CFB">
        <w:t>provides approximations of</w:t>
      </w:r>
      <w:r w:rsidR="0078334E" w:rsidRPr="00911CFB">
        <w:t xml:space="preserve"> target species, annual catch, methods used, fleet composition, extent of activity, by-catch species,</w:t>
      </w:r>
      <w:r w:rsidR="00A771DE" w:rsidRPr="00911CFB">
        <w:t xml:space="preserve"> and current by-catch practices.</w:t>
      </w:r>
      <w:r w:rsidR="0078334E" w:rsidRPr="00911CFB">
        <w:t xml:space="preserve"> </w:t>
      </w:r>
    </w:p>
    <w:p w:rsidR="009F38B9" w:rsidRPr="00911CFB" w:rsidRDefault="004A54FE" w:rsidP="00911CFB">
      <w:pPr>
        <w:pStyle w:val="Sansinterligne"/>
      </w:pPr>
      <w:r w:rsidRPr="00911CFB">
        <w:t xml:space="preserve">Identify knowledge </w:t>
      </w:r>
      <w:r w:rsidR="000142AD" w:rsidRPr="00911CFB">
        <w:t xml:space="preserve">gaps that prevent effective </w:t>
      </w:r>
      <w:r w:rsidRPr="00911CFB">
        <w:t>fishery management and d</w:t>
      </w:r>
      <w:r w:rsidR="009F38B9" w:rsidRPr="00911CFB">
        <w:t xml:space="preserve">evelop and support systems to collect fisheries and environmental data </w:t>
      </w:r>
      <w:r w:rsidRPr="00911CFB">
        <w:t xml:space="preserve">to </w:t>
      </w:r>
      <w:r w:rsidR="009F38B9" w:rsidRPr="00911CFB">
        <w:t xml:space="preserve">support </w:t>
      </w:r>
      <w:r w:rsidRPr="00911CFB">
        <w:t xml:space="preserve">sustainable </w:t>
      </w:r>
      <w:r w:rsidR="009F38B9" w:rsidRPr="00911CFB">
        <w:t>management</w:t>
      </w:r>
    </w:p>
    <w:p w:rsidR="00544B5B" w:rsidRPr="00911CFB" w:rsidRDefault="008C62BB" w:rsidP="00911CFB">
      <w:pPr>
        <w:pStyle w:val="Sansinterligne"/>
      </w:pPr>
      <w:r w:rsidRPr="00911CFB">
        <w:t>Evaluat</w:t>
      </w:r>
      <w:r w:rsidR="00A771DE" w:rsidRPr="00911CFB">
        <w:t>e</w:t>
      </w:r>
      <w:r w:rsidRPr="00911CFB">
        <w:t xml:space="preserve"> fisheries import</w:t>
      </w:r>
      <w:r w:rsidR="00915C8E" w:rsidRPr="00911CFB">
        <w:t>ance</w:t>
      </w:r>
      <w:r w:rsidRPr="00911CFB">
        <w:t xml:space="preserve"> to coastal communities</w:t>
      </w:r>
      <w:r w:rsidR="00A771DE" w:rsidRPr="00911CFB">
        <w:t xml:space="preserve"> for subsistence and commercial uses.</w:t>
      </w:r>
    </w:p>
    <w:p w:rsidR="000E47F9" w:rsidRPr="00911CFB" w:rsidRDefault="000E47F9" w:rsidP="00911CFB">
      <w:pPr>
        <w:pStyle w:val="Sansinterligne"/>
      </w:pPr>
    </w:p>
    <w:p w:rsidR="00584868" w:rsidRPr="00911CFB" w:rsidRDefault="00F228FA" w:rsidP="00911CFB">
      <w:pPr>
        <w:pStyle w:val="Sansinterligne"/>
      </w:pPr>
      <w:r w:rsidRPr="00911CFB">
        <w:t>B)</w:t>
      </w:r>
      <w:r w:rsidR="00584868" w:rsidRPr="00911CFB">
        <w:t xml:space="preserve"> </w:t>
      </w:r>
      <w:r w:rsidR="00930525" w:rsidRPr="00DF2330">
        <w:rPr>
          <w:b/>
        </w:rPr>
        <w:t xml:space="preserve">Regulatory </w:t>
      </w:r>
      <w:r w:rsidR="008938ED" w:rsidRPr="00DF2330">
        <w:rPr>
          <w:b/>
        </w:rPr>
        <w:t>guidance</w:t>
      </w:r>
      <w:r w:rsidR="00584868" w:rsidRPr="00911CFB">
        <w:t>:</w:t>
      </w:r>
    </w:p>
    <w:p w:rsidR="00584868" w:rsidRPr="00911CFB" w:rsidRDefault="00C834FD" w:rsidP="00911CFB">
      <w:pPr>
        <w:pStyle w:val="Sansinterligne"/>
      </w:pPr>
      <w:r w:rsidRPr="00911CFB">
        <w:t xml:space="preserve">Review </w:t>
      </w:r>
      <w:r w:rsidR="00584868" w:rsidRPr="00911CFB">
        <w:t xml:space="preserve">existing fishery management </w:t>
      </w:r>
      <w:r w:rsidR="00A771DE" w:rsidRPr="00911CFB">
        <w:t xml:space="preserve">policy and regulatory </w:t>
      </w:r>
      <w:r w:rsidRPr="00911CFB">
        <w:t>framework</w:t>
      </w:r>
      <w:r w:rsidR="00A771DE" w:rsidRPr="00911CFB">
        <w:t xml:space="preserve"> in Gabon</w:t>
      </w:r>
      <w:r w:rsidRPr="00911CFB">
        <w:t xml:space="preserve">, and provide recommendations </w:t>
      </w:r>
      <w:r w:rsidR="00A771DE" w:rsidRPr="00911CFB">
        <w:t>to</w:t>
      </w:r>
      <w:r w:rsidRPr="00911CFB">
        <w:t xml:space="preserve"> </w:t>
      </w:r>
      <w:r w:rsidR="002A38DC" w:rsidRPr="00911CFB">
        <w:t>improv</w:t>
      </w:r>
      <w:r w:rsidR="00A771DE" w:rsidRPr="00911CFB">
        <w:t>e</w:t>
      </w:r>
      <w:r w:rsidR="002A38DC" w:rsidRPr="00911CFB">
        <w:t xml:space="preserve"> management</w:t>
      </w:r>
      <w:r w:rsidR="00A771DE" w:rsidRPr="00911CFB">
        <w:t xml:space="preserve"> and enforcement that could be applied widely in the Congo Basin coastal region.</w:t>
      </w:r>
      <w:r w:rsidR="002A38DC" w:rsidRPr="00911CFB">
        <w:t xml:space="preserve"> </w:t>
      </w:r>
    </w:p>
    <w:p w:rsidR="002A38DC" w:rsidRPr="00911CFB" w:rsidRDefault="002A38DC" w:rsidP="00911CFB">
      <w:pPr>
        <w:pStyle w:val="Sansinterligne"/>
      </w:pPr>
      <w:r w:rsidRPr="00911CFB">
        <w:t xml:space="preserve">Identify barriers to effective fishery management within the region, and recommendations to overcome those barriers. </w:t>
      </w:r>
    </w:p>
    <w:p w:rsidR="00584868" w:rsidRPr="00911CFB" w:rsidRDefault="0023215C" w:rsidP="00911CFB">
      <w:pPr>
        <w:pStyle w:val="Sansinterligne"/>
      </w:pPr>
      <w:r w:rsidRPr="00911CFB">
        <w:t xml:space="preserve">Evaluate </w:t>
      </w:r>
      <w:r w:rsidR="00133731" w:rsidRPr="00911CFB">
        <w:t xml:space="preserve">proposed </w:t>
      </w:r>
      <w:r w:rsidR="00584868" w:rsidRPr="00911CFB">
        <w:t>laws</w:t>
      </w:r>
      <w:r w:rsidR="005C10E1" w:rsidRPr="00911CFB">
        <w:t xml:space="preserve">, regulations and other actions that may </w:t>
      </w:r>
      <w:r w:rsidR="00584868" w:rsidRPr="00911CFB">
        <w:t>impact, positively or negatively, the achievement of sustainable fisheries;</w:t>
      </w:r>
    </w:p>
    <w:p w:rsidR="00F228FA" w:rsidRPr="00911CFB" w:rsidRDefault="00616993" w:rsidP="00911CFB">
      <w:pPr>
        <w:pStyle w:val="Sansinterligne"/>
      </w:pPr>
      <w:r w:rsidRPr="00911CFB">
        <w:t xml:space="preserve"> </w:t>
      </w:r>
    </w:p>
    <w:p w:rsidR="00F228FA" w:rsidRPr="00911CFB" w:rsidRDefault="00F228FA" w:rsidP="00911CFB">
      <w:pPr>
        <w:pStyle w:val="Sansinterligne"/>
      </w:pPr>
      <w:r w:rsidRPr="00911CFB">
        <w:t xml:space="preserve">C) </w:t>
      </w:r>
      <w:r w:rsidR="00E90C5C" w:rsidRPr="00DF2330">
        <w:rPr>
          <w:b/>
        </w:rPr>
        <w:t>Strategic planning</w:t>
      </w:r>
      <w:r w:rsidR="00E90C5C" w:rsidRPr="00911CFB">
        <w:t xml:space="preserve"> </w:t>
      </w:r>
    </w:p>
    <w:p w:rsidR="00584868" w:rsidRPr="00911CFB" w:rsidRDefault="00D960CD" w:rsidP="00911CFB">
      <w:pPr>
        <w:pStyle w:val="Sansinterligne"/>
      </w:pPr>
      <w:r w:rsidRPr="00911CFB">
        <w:t>Lead the d</w:t>
      </w:r>
      <w:r w:rsidR="002A38DC" w:rsidRPr="00911CFB">
        <w:t xml:space="preserve">evelopment of </w:t>
      </w:r>
      <w:r w:rsidR="00584868" w:rsidRPr="00911CFB">
        <w:t>ecosystem-based</w:t>
      </w:r>
      <w:r w:rsidR="00E90C5C" w:rsidRPr="00911CFB">
        <w:t xml:space="preserve"> fishery</w:t>
      </w:r>
      <w:r w:rsidR="00584868" w:rsidRPr="00911CFB">
        <w:t xml:space="preserve"> management plans</w:t>
      </w:r>
      <w:r w:rsidR="002A38DC" w:rsidRPr="00911CFB">
        <w:t>, and</w:t>
      </w:r>
      <w:r w:rsidRPr="00911CFB">
        <w:t xml:space="preserve"> </w:t>
      </w:r>
      <w:r w:rsidR="00F50D74" w:rsidRPr="00911CFB">
        <w:t xml:space="preserve">promotion of </w:t>
      </w:r>
      <w:r w:rsidR="002A38DC" w:rsidRPr="00911CFB">
        <w:t>policy recommendations</w:t>
      </w:r>
      <w:r w:rsidRPr="00911CFB">
        <w:t xml:space="preserve"> to improve fishery management</w:t>
      </w:r>
    </w:p>
    <w:p w:rsidR="00584868" w:rsidRPr="00911CFB" w:rsidRDefault="00DA5932" w:rsidP="00911CFB">
      <w:pPr>
        <w:pStyle w:val="Sansinterligne"/>
      </w:pPr>
      <w:r w:rsidRPr="00911CFB">
        <w:t>Provide analytic support for</w:t>
      </w:r>
      <w:r w:rsidR="00DB13C2" w:rsidRPr="00911CFB">
        <w:t xml:space="preserve"> the</w:t>
      </w:r>
      <w:r w:rsidRPr="00911CFB">
        <w:t xml:space="preserve"> development of </w:t>
      </w:r>
      <w:r w:rsidR="0059307C" w:rsidRPr="00911CFB">
        <w:t>marine protected areas</w:t>
      </w:r>
      <w:r w:rsidRPr="00911CFB">
        <w:t xml:space="preserve">, including impact assessment of proposed areas on fisheries and community livelihood.  </w:t>
      </w:r>
    </w:p>
    <w:p w:rsidR="0059307C" w:rsidRPr="00911CFB" w:rsidRDefault="00F50D74" w:rsidP="00911CFB">
      <w:pPr>
        <w:pStyle w:val="Sansinterligne"/>
      </w:pPr>
      <w:r w:rsidRPr="00911CFB">
        <w:lastRenderedPageBreak/>
        <w:t>I</w:t>
      </w:r>
      <w:r w:rsidR="00133731" w:rsidRPr="00911CFB">
        <w:t xml:space="preserve">dentify </w:t>
      </w:r>
      <w:r w:rsidR="00BC4986" w:rsidRPr="00911CFB">
        <w:t xml:space="preserve">alternative and innovative </w:t>
      </w:r>
      <w:r w:rsidR="00133731" w:rsidRPr="00911CFB">
        <w:t xml:space="preserve">monitoring and </w:t>
      </w:r>
      <w:r w:rsidR="00BC4986" w:rsidRPr="00911CFB">
        <w:t>enforcement mechanisms</w:t>
      </w:r>
      <w:r w:rsidRPr="00911CFB">
        <w:t>, including potential mechanisms to finance and implement these measures.</w:t>
      </w:r>
    </w:p>
    <w:p w:rsidR="00183472" w:rsidRPr="00911CFB" w:rsidRDefault="00183472" w:rsidP="00911CFB">
      <w:pPr>
        <w:pStyle w:val="Sansinterligne"/>
      </w:pPr>
    </w:p>
    <w:p w:rsidR="00584868" w:rsidRPr="00911CFB" w:rsidRDefault="00584868" w:rsidP="00911CFB">
      <w:pPr>
        <w:pStyle w:val="Sansinterligne"/>
      </w:pPr>
      <w:r w:rsidRPr="00911CFB">
        <w:t xml:space="preserve">Over the longer term, </w:t>
      </w:r>
      <w:r w:rsidR="000669CE" w:rsidRPr="00911CFB">
        <w:t>a full-time position would include</w:t>
      </w:r>
      <w:r w:rsidRPr="00911CFB">
        <w:t>:</w:t>
      </w:r>
    </w:p>
    <w:p w:rsidR="005B15D3" w:rsidRDefault="005B15D3" w:rsidP="00911CFB">
      <w:pPr>
        <w:pStyle w:val="Sansinterligne"/>
      </w:pPr>
    </w:p>
    <w:p w:rsidR="00183472" w:rsidRPr="00911CFB" w:rsidRDefault="00F50D74" w:rsidP="005B15D3">
      <w:pPr>
        <w:pStyle w:val="Sansinterligne"/>
        <w:numPr>
          <w:ilvl w:val="0"/>
          <w:numId w:val="16"/>
        </w:numPr>
      </w:pPr>
      <w:r w:rsidRPr="00911CFB">
        <w:t>W</w:t>
      </w:r>
      <w:r w:rsidR="00584868" w:rsidRPr="00911CFB">
        <w:t>ork</w:t>
      </w:r>
      <w:r w:rsidR="000669CE" w:rsidRPr="00911CFB">
        <w:t>ing</w:t>
      </w:r>
      <w:r w:rsidR="00584868" w:rsidRPr="00911CFB">
        <w:t xml:space="preserve"> closely with governments in the region to implement effective fisheries management plans</w:t>
      </w:r>
      <w:r w:rsidR="005B15D3">
        <w:t>.</w:t>
      </w:r>
    </w:p>
    <w:p w:rsidR="005B15D3" w:rsidRDefault="005B15D3" w:rsidP="00911CFB">
      <w:pPr>
        <w:pStyle w:val="Sansinterligne"/>
      </w:pPr>
    </w:p>
    <w:p w:rsidR="00183472" w:rsidRPr="00911CFB" w:rsidRDefault="00F50D74" w:rsidP="005B15D3">
      <w:pPr>
        <w:pStyle w:val="Sansinterligne"/>
        <w:numPr>
          <w:ilvl w:val="0"/>
          <w:numId w:val="15"/>
        </w:numPr>
      </w:pPr>
      <w:r w:rsidRPr="00911CFB">
        <w:t>P</w:t>
      </w:r>
      <w:r w:rsidR="00183472" w:rsidRPr="00911CFB">
        <w:t xml:space="preserve">roviding technical support and training to government partners to create, implement, and adapt fishery management plans to prevent illegal fishing, protect key habitats, and sustain long-term fishery yields, and </w:t>
      </w:r>
    </w:p>
    <w:p w:rsidR="005B15D3" w:rsidRDefault="005B15D3" w:rsidP="00911CFB">
      <w:pPr>
        <w:pStyle w:val="Sansinterligne"/>
      </w:pPr>
    </w:p>
    <w:p w:rsidR="00183472" w:rsidRPr="00911CFB" w:rsidRDefault="00CB1057" w:rsidP="005B15D3">
      <w:pPr>
        <w:pStyle w:val="Sansinterligne"/>
        <w:numPr>
          <w:ilvl w:val="0"/>
          <w:numId w:val="15"/>
        </w:numPr>
      </w:pPr>
      <w:r w:rsidRPr="00911CFB">
        <w:t xml:space="preserve">Establishment of legal by-catch reduction targets and </w:t>
      </w:r>
      <w:r w:rsidR="00183472" w:rsidRPr="00911CFB">
        <w:t>promoti</w:t>
      </w:r>
      <w:r w:rsidRPr="00911CFB">
        <w:t xml:space="preserve">on of regulatory </w:t>
      </w:r>
      <w:r w:rsidR="00B0778E" w:rsidRPr="00911CFB">
        <w:t xml:space="preserve">frameworks </w:t>
      </w:r>
      <w:r w:rsidRPr="00911CFB">
        <w:t xml:space="preserve">and enforcement </w:t>
      </w:r>
      <w:r w:rsidR="00B0778E" w:rsidRPr="00911CFB">
        <w:t xml:space="preserve">mechanisms </w:t>
      </w:r>
      <w:r w:rsidRPr="00911CFB">
        <w:t xml:space="preserve">that achieve those targets. </w:t>
      </w:r>
    </w:p>
    <w:p w:rsidR="005B15D3" w:rsidRDefault="005B15D3" w:rsidP="00911CFB">
      <w:pPr>
        <w:pStyle w:val="Sansinterligne"/>
      </w:pPr>
    </w:p>
    <w:p w:rsidR="0012508E" w:rsidRPr="00911CFB" w:rsidRDefault="008D6B74" w:rsidP="005B15D3">
      <w:pPr>
        <w:pStyle w:val="Sansinterligne"/>
        <w:numPr>
          <w:ilvl w:val="0"/>
          <w:numId w:val="15"/>
        </w:numPr>
      </w:pPr>
      <w:r w:rsidRPr="00911CFB">
        <w:t>Build</w:t>
      </w:r>
      <w:r w:rsidR="000669CE" w:rsidRPr="00911CFB">
        <w:t>ing</w:t>
      </w:r>
      <w:r w:rsidRPr="00911CFB">
        <w:t xml:space="preserve"> and oversee</w:t>
      </w:r>
      <w:r w:rsidR="000669CE" w:rsidRPr="00911CFB">
        <w:t>ing</w:t>
      </w:r>
      <w:r w:rsidR="007B72CC" w:rsidRPr="00911CFB">
        <w:t xml:space="preserve"> strategic relationships and partnerships with commercial fishing industry</w:t>
      </w:r>
      <w:r w:rsidR="00F50D74" w:rsidRPr="00911CFB">
        <w:t xml:space="preserve"> representatives</w:t>
      </w:r>
      <w:r w:rsidR="007B72CC" w:rsidRPr="00911CFB">
        <w:t xml:space="preserve">, NGOs, and government. </w:t>
      </w:r>
    </w:p>
    <w:p w:rsidR="005B15D3" w:rsidRDefault="005B15D3" w:rsidP="00911CFB">
      <w:pPr>
        <w:pStyle w:val="Sansinterligne"/>
      </w:pPr>
    </w:p>
    <w:p w:rsidR="00584868" w:rsidRPr="00911CFB" w:rsidRDefault="00F50D74" w:rsidP="005B15D3">
      <w:pPr>
        <w:pStyle w:val="Sansinterligne"/>
        <w:numPr>
          <w:ilvl w:val="0"/>
          <w:numId w:val="15"/>
        </w:numPr>
      </w:pPr>
      <w:r w:rsidRPr="00911CFB">
        <w:t>C</w:t>
      </w:r>
      <w:r w:rsidR="00183472" w:rsidRPr="00911CFB">
        <w:t>onduct</w:t>
      </w:r>
      <w:r w:rsidR="000669CE" w:rsidRPr="00911CFB">
        <w:t>ing</w:t>
      </w:r>
      <w:r w:rsidR="00183472" w:rsidRPr="00911CFB">
        <w:t xml:space="preserve"> targeted outreach and training programs to build support for informed conservation decision-making by the general public and government</w:t>
      </w:r>
      <w:r w:rsidR="005B15D3">
        <w:t>.</w:t>
      </w:r>
    </w:p>
    <w:p w:rsidR="005B15D3" w:rsidRDefault="005B15D3" w:rsidP="00911CFB">
      <w:pPr>
        <w:pStyle w:val="Sansinterligne"/>
      </w:pPr>
    </w:p>
    <w:p w:rsidR="00183472" w:rsidRPr="00911CFB" w:rsidRDefault="00F50D74" w:rsidP="005B15D3">
      <w:pPr>
        <w:pStyle w:val="Sansinterligne"/>
        <w:numPr>
          <w:ilvl w:val="0"/>
          <w:numId w:val="15"/>
        </w:numPr>
      </w:pPr>
      <w:r w:rsidRPr="00911CFB">
        <w:t>I</w:t>
      </w:r>
      <w:r w:rsidR="00183472" w:rsidRPr="00911CFB">
        <w:t>ncreas</w:t>
      </w:r>
      <w:r w:rsidR="000669CE" w:rsidRPr="00911CFB">
        <w:t>ing</w:t>
      </w:r>
      <w:r w:rsidR="00183472" w:rsidRPr="00911CFB">
        <w:t xml:space="preserve"> fisheries sustainability and stability by helping communities monitor and manage their catch of fish and shellfish.</w:t>
      </w:r>
    </w:p>
    <w:p w:rsidR="00183472" w:rsidRPr="00911CFB" w:rsidRDefault="00183472" w:rsidP="00911CFB">
      <w:pPr>
        <w:pStyle w:val="Sansinterligne"/>
      </w:pPr>
    </w:p>
    <w:p w:rsidR="0068609B" w:rsidRPr="00911CFB" w:rsidRDefault="009F38B9" w:rsidP="00911CFB">
      <w:pPr>
        <w:pStyle w:val="Sansinterligne"/>
      </w:pPr>
      <w:r w:rsidRPr="00911CFB">
        <w:t>Requirements and experience</w:t>
      </w:r>
      <w:r w:rsidR="00B8259B" w:rsidRPr="00911CFB">
        <w:t>:</w:t>
      </w:r>
    </w:p>
    <w:p w:rsidR="00BE67C2" w:rsidRPr="00911CFB" w:rsidRDefault="00D2141C" w:rsidP="00DF2330">
      <w:pPr>
        <w:pStyle w:val="Sansinterligne"/>
        <w:numPr>
          <w:ilvl w:val="0"/>
          <w:numId w:val="14"/>
        </w:numPr>
      </w:pPr>
      <w:r w:rsidRPr="00911CFB">
        <w:t xml:space="preserve">Graduate degree in </w:t>
      </w:r>
      <w:r w:rsidR="000572A3" w:rsidRPr="00911CFB">
        <w:t>fisheries, marine biology or</w:t>
      </w:r>
      <w:r w:rsidR="00BE67C2" w:rsidRPr="00911CFB">
        <w:t xml:space="preserve"> related field</w:t>
      </w:r>
    </w:p>
    <w:p w:rsidR="00BE67C2" w:rsidRPr="00911CFB" w:rsidRDefault="009F38B9" w:rsidP="00DF2330">
      <w:pPr>
        <w:pStyle w:val="Sansinterligne"/>
        <w:numPr>
          <w:ilvl w:val="0"/>
          <w:numId w:val="14"/>
        </w:numPr>
      </w:pPr>
      <w:r w:rsidRPr="00911CFB">
        <w:t>4</w:t>
      </w:r>
      <w:r w:rsidR="00BE67C2" w:rsidRPr="00911CFB">
        <w:t xml:space="preserve">+ years </w:t>
      </w:r>
      <w:r w:rsidR="005B15D3">
        <w:t xml:space="preserve">relevant </w:t>
      </w:r>
      <w:r w:rsidR="00BE67C2" w:rsidRPr="00911CFB">
        <w:t>work experience</w:t>
      </w:r>
      <w:r w:rsidRPr="00911CFB">
        <w:t xml:space="preserve"> </w:t>
      </w:r>
    </w:p>
    <w:p w:rsidR="00BE67C2" w:rsidRPr="00911CFB" w:rsidRDefault="00BE67C2" w:rsidP="00DF2330">
      <w:pPr>
        <w:pStyle w:val="Sansinterligne"/>
        <w:numPr>
          <w:ilvl w:val="0"/>
          <w:numId w:val="14"/>
        </w:numPr>
      </w:pPr>
      <w:r w:rsidRPr="00911CFB">
        <w:t xml:space="preserve">Fluency in </w:t>
      </w:r>
      <w:r w:rsidR="000572A3" w:rsidRPr="00911CFB">
        <w:t>either</w:t>
      </w:r>
      <w:r w:rsidR="009F38B9" w:rsidRPr="00911CFB">
        <w:t>/both</w:t>
      </w:r>
      <w:r w:rsidR="000572A3" w:rsidRPr="00911CFB">
        <w:t xml:space="preserve"> </w:t>
      </w:r>
      <w:r w:rsidR="009F38B9" w:rsidRPr="00911CFB">
        <w:t>French or English</w:t>
      </w:r>
      <w:r w:rsidR="000572A3" w:rsidRPr="00911CFB">
        <w:t>, with a strong and demonstrable working knowle</w:t>
      </w:r>
      <w:r w:rsidR="00B26CC1" w:rsidRPr="00911CFB">
        <w:t>dge of the non-fluent language</w:t>
      </w:r>
    </w:p>
    <w:p w:rsidR="009F38B9" w:rsidRPr="00911CFB" w:rsidRDefault="00420796" w:rsidP="00DF2330">
      <w:pPr>
        <w:pStyle w:val="Sansinterligne"/>
        <w:numPr>
          <w:ilvl w:val="0"/>
          <w:numId w:val="14"/>
        </w:numPr>
      </w:pPr>
      <w:r w:rsidRPr="00911CFB">
        <w:t>Experience working in</w:t>
      </w:r>
      <w:r w:rsidR="009F38B9" w:rsidRPr="00911CFB">
        <w:t xml:space="preserve"> the developing world; experience in</w:t>
      </w:r>
      <w:r w:rsidRPr="00911CFB">
        <w:t xml:space="preserve"> Africa preferred</w:t>
      </w:r>
    </w:p>
    <w:p w:rsidR="00E86DD6" w:rsidRPr="00911CFB" w:rsidRDefault="00420796" w:rsidP="00DF2330">
      <w:pPr>
        <w:pStyle w:val="Sansinterligne"/>
        <w:numPr>
          <w:ilvl w:val="0"/>
          <w:numId w:val="14"/>
        </w:numPr>
      </w:pPr>
      <w:r w:rsidRPr="00911CFB">
        <w:t>An ability to adapt approaches to local cultures and project situation</w:t>
      </w:r>
      <w:r w:rsidR="0059307C" w:rsidRPr="00911CFB">
        <w:t>s</w:t>
      </w:r>
      <w:r w:rsidRPr="00911CFB">
        <w:t>, while maintaining a high professional standard</w:t>
      </w:r>
    </w:p>
    <w:p w:rsidR="00FC39A0" w:rsidRDefault="004658D9" w:rsidP="00DF2330">
      <w:pPr>
        <w:pStyle w:val="Sansinterligne"/>
        <w:numPr>
          <w:ilvl w:val="0"/>
          <w:numId w:val="14"/>
        </w:numPr>
      </w:pPr>
      <w:r w:rsidRPr="00911CFB">
        <w:t>Proven ability to work effectively in a multi</w:t>
      </w:r>
      <w:r w:rsidR="00304E4F" w:rsidRPr="00911CFB">
        <w:t xml:space="preserve">disciplinary, highly interactive team </w:t>
      </w:r>
    </w:p>
    <w:p w:rsidR="00B55FB0" w:rsidRDefault="00B55FB0" w:rsidP="00B55FB0">
      <w:pPr>
        <w:pStyle w:val="Sansinterligne"/>
      </w:pPr>
    </w:p>
    <w:p w:rsidR="00B55FB0" w:rsidRPr="00A16636" w:rsidRDefault="00B55FB0" w:rsidP="00B55FB0">
      <w:pPr>
        <w:pStyle w:val="Sansinterligne"/>
      </w:pPr>
      <w:r w:rsidRPr="0071514B">
        <w:rPr>
          <w:b/>
        </w:rPr>
        <w:t>Application</w:t>
      </w:r>
      <w:r>
        <w:t>: Please send a CV, a cover letter describing your background and interests, and the names and contact information for three referen</w:t>
      </w:r>
      <w:r w:rsidR="006D4815">
        <w:t xml:space="preserve">ces, including a peer reference to </w:t>
      </w:r>
      <w:hyperlink r:id="rId7" w:history="1">
        <w:r w:rsidR="006D4815" w:rsidRPr="00C125FE">
          <w:rPr>
            <w:rStyle w:val="Lienhypertexte"/>
          </w:rPr>
          <w:t>jpolsenberg@wcs.org</w:t>
        </w:r>
      </w:hyperlink>
      <w:r w:rsidR="006D4815">
        <w:t xml:space="preserve"> </w:t>
      </w:r>
      <w:r w:rsidR="00436909">
        <w:t xml:space="preserve">and </w:t>
      </w:r>
      <w:hyperlink r:id="rId8" w:history="1">
        <w:r w:rsidR="00436909" w:rsidRPr="00211A5B">
          <w:rPr>
            <w:rStyle w:val="Lienhypertexte"/>
          </w:rPr>
          <w:t>mcallow@wcs.org</w:t>
        </w:r>
      </w:hyperlink>
      <w:r w:rsidR="00436909">
        <w:t>.</w:t>
      </w:r>
    </w:p>
    <w:p w:rsidR="00B55FB0" w:rsidRPr="00911CFB" w:rsidRDefault="00B55FB0" w:rsidP="00B55FB0">
      <w:pPr>
        <w:pStyle w:val="Sansinterligne"/>
      </w:pPr>
    </w:p>
    <w:sectPr w:rsidR="00B55FB0" w:rsidRPr="00911CFB" w:rsidSect="0055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CAB"/>
    <w:multiLevelType w:val="hybridMultilevel"/>
    <w:tmpl w:val="F5FE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002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BF3702"/>
    <w:multiLevelType w:val="hybridMultilevel"/>
    <w:tmpl w:val="163C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C228A"/>
    <w:multiLevelType w:val="hybridMultilevel"/>
    <w:tmpl w:val="635C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36BC2"/>
    <w:multiLevelType w:val="hybridMultilevel"/>
    <w:tmpl w:val="90A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07EE8"/>
    <w:multiLevelType w:val="hybridMultilevel"/>
    <w:tmpl w:val="C45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34C18"/>
    <w:multiLevelType w:val="hybridMultilevel"/>
    <w:tmpl w:val="65689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82C56"/>
    <w:multiLevelType w:val="hybridMultilevel"/>
    <w:tmpl w:val="180C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402E0"/>
    <w:multiLevelType w:val="hybridMultilevel"/>
    <w:tmpl w:val="0AF0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37164"/>
    <w:multiLevelType w:val="hybridMultilevel"/>
    <w:tmpl w:val="38B0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B0306"/>
    <w:multiLevelType w:val="multilevel"/>
    <w:tmpl w:val="65689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801651"/>
    <w:multiLevelType w:val="hybridMultilevel"/>
    <w:tmpl w:val="8EA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51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192221"/>
    <w:multiLevelType w:val="hybridMultilevel"/>
    <w:tmpl w:val="EDE8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C52238"/>
    <w:multiLevelType w:val="hybridMultilevel"/>
    <w:tmpl w:val="4028BFF0"/>
    <w:lvl w:ilvl="0" w:tplc="D3529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23EBF"/>
    <w:multiLevelType w:val="hybridMultilevel"/>
    <w:tmpl w:val="E546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0"/>
  </w:num>
  <w:num w:numId="5">
    <w:abstractNumId w:val="9"/>
  </w:num>
  <w:num w:numId="6">
    <w:abstractNumId w:val="7"/>
  </w:num>
  <w:num w:numId="7">
    <w:abstractNumId w:val="13"/>
  </w:num>
  <w:num w:numId="8">
    <w:abstractNumId w:val="15"/>
  </w:num>
  <w:num w:numId="9">
    <w:abstractNumId w:val="3"/>
  </w:num>
  <w:num w:numId="10">
    <w:abstractNumId w:val="2"/>
  </w:num>
  <w:num w:numId="11">
    <w:abstractNumId w:val="11"/>
  </w:num>
  <w:num w:numId="12">
    <w:abstractNumId w:val="14"/>
  </w:num>
  <w:num w:numId="13">
    <w:abstractNumId w:val="4"/>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CA"/>
    <w:rsid w:val="000000BA"/>
    <w:rsid w:val="000142AD"/>
    <w:rsid w:val="00020737"/>
    <w:rsid w:val="00021F22"/>
    <w:rsid w:val="00031E25"/>
    <w:rsid w:val="00040411"/>
    <w:rsid w:val="000572A3"/>
    <w:rsid w:val="00057CCD"/>
    <w:rsid w:val="000669CE"/>
    <w:rsid w:val="00075C5F"/>
    <w:rsid w:val="00077401"/>
    <w:rsid w:val="000873CC"/>
    <w:rsid w:val="000946D2"/>
    <w:rsid w:val="000A513A"/>
    <w:rsid w:val="000B08FD"/>
    <w:rsid w:val="000B3459"/>
    <w:rsid w:val="000C5173"/>
    <w:rsid w:val="000D261C"/>
    <w:rsid w:val="000E47F9"/>
    <w:rsid w:val="000F6149"/>
    <w:rsid w:val="001144CA"/>
    <w:rsid w:val="0012508E"/>
    <w:rsid w:val="0012537A"/>
    <w:rsid w:val="001305A7"/>
    <w:rsid w:val="00133731"/>
    <w:rsid w:val="00167108"/>
    <w:rsid w:val="001678C8"/>
    <w:rsid w:val="00183472"/>
    <w:rsid w:val="001931BD"/>
    <w:rsid w:val="00197EBD"/>
    <w:rsid w:val="001A216C"/>
    <w:rsid w:val="001A23C1"/>
    <w:rsid w:val="001B4061"/>
    <w:rsid w:val="001C2D74"/>
    <w:rsid w:val="001C38AE"/>
    <w:rsid w:val="001D2A94"/>
    <w:rsid w:val="001F4924"/>
    <w:rsid w:val="001F7920"/>
    <w:rsid w:val="0021254B"/>
    <w:rsid w:val="00217C1A"/>
    <w:rsid w:val="0023215C"/>
    <w:rsid w:val="00234F9F"/>
    <w:rsid w:val="002456F0"/>
    <w:rsid w:val="00250FDE"/>
    <w:rsid w:val="00264040"/>
    <w:rsid w:val="002A38DC"/>
    <w:rsid w:val="002A6AA5"/>
    <w:rsid w:val="00304E4F"/>
    <w:rsid w:val="00322CEC"/>
    <w:rsid w:val="003610EC"/>
    <w:rsid w:val="00371DDE"/>
    <w:rsid w:val="003846C5"/>
    <w:rsid w:val="003B14CC"/>
    <w:rsid w:val="003C56D2"/>
    <w:rsid w:val="003C66DF"/>
    <w:rsid w:val="003C705E"/>
    <w:rsid w:val="003E2420"/>
    <w:rsid w:val="00420796"/>
    <w:rsid w:val="004314FF"/>
    <w:rsid w:val="0043635E"/>
    <w:rsid w:val="00436909"/>
    <w:rsid w:val="00437643"/>
    <w:rsid w:val="004658D9"/>
    <w:rsid w:val="00486CF7"/>
    <w:rsid w:val="004A54FE"/>
    <w:rsid w:val="004D55D6"/>
    <w:rsid w:val="004F1DDA"/>
    <w:rsid w:val="004F3201"/>
    <w:rsid w:val="004F3CCC"/>
    <w:rsid w:val="004F75AC"/>
    <w:rsid w:val="005149DA"/>
    <w:rsid w:val="005165EE"/>
    <w:rsid w:val="00531B63"/>
    <w:rsid w:val="00544254"/>
    <w:rsid w:val="00544B5B"/>
    <w:rsid w:val="005539DF"/>
    <w:rsid w:val="005836BE"/>
    <w:rsid w:val="00584868"/>
    <w:rsid w:val="005848FD"/>
    <w:rsid w:val="0059307C"/>
    <w:rsid w:val="005951D1"/>
    <w:rsid w:val="0059548F"/>
    <w:rsid w:val="005B15D3"/>
    <w:rsid w:val="005B65AA"/>
    <w:rsid w:val="005C10E1"/>
    <w:rsid w:val="005C2C60"/>
    <w:rsid w:val="005C693C"/>
    <w:rsid w:val="005D27A3"/>
    <w:rsid w:val="005D36CC"/>
    <w:rsid w:val="005D78EE"/>
    <w:rsid w:val="005F4381"/>
    <w:rsid w:val="00600ED7"/>
    <w:rsid w:val="00616993"/>
    <w:rsid w:val="00641225"/>
    <w:rsid w:val="006442F7"/>
    <w:rsid w:val="0068609B"/>
    <w:rsid w:val="006A2988"/>
    <w:rsid w:val="006A2AC6"/>
    <w:rsid w:val="006A434B"/>
    <w:rsid w:val="006A4C25"/>
    <w:rsid w:val="006C147F"/>
    <w:rsid w:val="006D4815"/>
    <w:rsid w:val="00700086"/>
    <w:rsid w:val="007218CD"/>
    <w:rsid w:val="00736161"/>
    <w:rsid w:val="00736C5A"/>
    <w:rsid w:val="00744614"/>
    <w:rsid w:val="00762905"/>
    <w:rsid w:val="0077308E"/>
    <w:rsid w:val="007773E3"/>
    <w:rsid w:val="0078334E"/>
    <w:rsid w:val="007A4DC4"/>
    <w:rsid w:val="007A6BB7"/>
    <w:rsid w:val="007B72CC"/>
    <w:rsid w:val="007D640C"/>
    <w:rsid w:val="007E3D0D"/>
    <w:rsid w:val="007F024C"/>
    <w:rsid w:val="00800CD6"/>
    <w:rsid w:val="00807B4A"/>
    <w:rsid w:val="00812D9B"/>
    <w:rsid w:val="00825BD5"/>
    <w:rsid w:val="008455AD"/>
    <w:rsid w:val="00855B86"/>
    <w:rsid w:val="008628E1"/>
    <w:rsid w:val="008643FE"/>
    <w:rsid w:val="0087562C"/>
    <w:rsid w:val="008801A4"/>
    <w:rsid w:val="00883952"/>
    <w:rsid w:val="00892621"/>
    <w:rsid w:val="008938ED"/>
    <w:rsid w:val="008A0C94"/>
    <w:rsid w:val="008B3381"/>
    <w:rsid w:val="008C62BB"/>
    <w:rsid w:val="008D3B9C"/>
    <w:rsid w:val="008D6B74"/>
    <w:rsid w:val="008E3D0A"/>
    <w:rsid w:val="008E5A51"/>
    <w:rsid w:val="00911CFB"/>
    <w:rsid w:val="00915C8E"/>
    <w:rsid w:val="00920F8B"/>
    <w:rsid w:val="00927BB2"/>
    <w:rsid w:val="00930525"/>
    <w:rsid w:val="009362A6"/>
    <w:rsid w:val="00941F94"/>
    <w:rsid w:val="00944DA4"/>
    <w:rsid w:val="00952243"/>
    <w:rsid w:val="00964C64"/>
    <w:rsid w:val="00976BE7"/>
    <w:rsid w:val="009A519A"/>
    <w:rsid w:val="009B6619"/>
    <w:rsid w:val="009C4667"/>
    <w:rsid w:val="009C6D32"/>
    <w:rsid w:val="009E51FF"/>
    <w:rsid w:val="009E6405"/>
    <w:rsid w:val="009F137C"/>
    <w:rsid w:val="009F38B9"/>
    <w:rsid w:val="00A05EEF"/>
    <w:rsid w:val="00A11B2F"/>
    <w:rsid w:val="00A14D12"/>
    <w:rsid w:val="00A25DB2"/>
    <w:rsid w:val="00A37E3E"/>
    <w:rsid w:val="00A75073"/>
    <w:rsid w:val="00A771DE"/>
    <w:rsid w:val="00A81583"/>
    <w:rsid w:val="00A9144C"/>
    <w:rsid w:val="00AA3ECA"/>
    <w:rsid w:val="00AB7D80"/>
    <w:rsid w:val="00AF227D"/>
    <w:rsid w:val="00B0778E"/>
    <w:rsid w:val="00B22C24"/>
    <w:rsid w:val="00B26463"/>
    <w:rsid w:val="00B26CC1"/>
    <w:rsid w:val="00B33FFE"/>
    <w:rsid w:val="00B3576C"/>
    <w:rsid w:val="00B440C1"/>
    <w:rsid w:val="00B55FB0"/>
    <w:rsid w:val="00B640B4"/>
    <w:rsid w:val="00B64167"/>
    <w:rsid w:val="00B70AFE"/>
    <w:rsid w:val="00B716DB"/>
    <w:rsid w:val="00B8259B"/>
    <w:rsid w:val="00B9426D"/>
    <w:rsid w:val="00BA3F9E"/>
    <w:rsid w:val="00BB72ED"/>
    <w:rsid w:val="00BC0B9E"/>
    <w:rsid w:val="00BC4986"/>
    <w:rsid w:val="00BE2A2C"/>
    <w:rsid w:val="00BE67C2"/>
    <w:rsid w:val="00BF2ACC"/>
    <w:rsid w:val="00BF5015"/>
    <w:rsid w:val="00BF7CA4"/>
    <w:rsid w:val="00C2114C"/>
    <w:rsid w:val="00C25B1B"/>
    <w:rsid w:val="00C26400"/>
    <w:rsid w:val="00C26DFF"/>
    <w:rsid w:val="00C44305"/>
    <w:rsid w:val="00C60410"/>
    <w:rsid w:val="00C80B40"/>
    <w:rsid w:val="00C81C4D"/>
    <w:rsid w:val="00C834FD"/>
    <w:rsid w:val="00C86544"/>
    <w:rsid w:val="00CA7504"/>
    <w:rsid w:val="00CB1057"/>
    <w:rsid w:val="00CE0736"/>
    <w:rsid w:val="00CE664E"/>
    <w:rsid w:val="00D0212C"/>
    <w:rsid w:val="00D07B04"/>
    <w:rsid w:val="00D2061E"/>
    <w:rsid w:val="00D2141C"/>
    <w:rsid w:val="00D35FB7"/>
    <w:rsid w:val="00D41A1F"/>
    <w:rsid w:val="00D500B7"/>
    <w:rsid w:val="00D744CA"/>
    <w:rsid w:val="00D960CD"/>
    <w:rsid w:val="00D97A04"/>
    <w:rsid w:val="00DA5932"/>
    <w:rsid w:val="00DB13C2"/>
    <w:rsid w:val="00DB4286"/>
    <w:rsid w:val="00DC1C41"/>
    <w:rsid w:val="00DC47EF"/>
    <w:rsid w:val="00DD2C74"/>
    <w:rsid w:val="00DE1CA8"/>
    <w:rsid w:val="00DE2382"/>
    <w:rsid w:val="00DF2330"/>
    <w:rsid w:val="00E354A4"/>
    <w:rsid w:val="00E47952"/>
    <w:rsid w:val="00E66409"/>
    <w:rsid w:val="00E71C8D"/>
    <w:rsid w:val="00E74C92"/>
    <w:rsid w:val="00E86DD6"/>
    <w:rsid w:val="00E90C5C"/>
    <w:rsid w:val="00E94752"/>
    <w:rsid w:val="00EE4312"/>
    <w:rsid w:val="00EF4774"/>
    <w:rsid w:val="00F228FA"/>
    <w:rsid w:val="00F3281F"/>
    <w:rsid w:val="00F332E4"/>
    <w:rsid w:val="00F47683"/>
    <w:rsid w:val="00F50D74"/>
    <w:rsid w:val="00F74767"/>
    <w:rsid w:val="00F879F9"/>
    <w:rsid w:val="00F94F12"/>
    <w:rsid w:val="00FA7B36"/>
    <w:rsid w:val="00FB09F0"/>
    <w:rsid w:val="00FC39A0"/>
    <w:rsid w:val="00FE527B"/>
    <w:rsid w:val="00FE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customStyle="1" w:styleId="Pa2">
    <w:name w:val="Pa2"/>
    <w:basedOn w:val="Normal"/>
    <w:next w:val="Normal"/>
    <w:uiPriority w:val="99"/>
    <w:rsid w:val="00976BE7"/>
    <w:pPr>
      <w:autoSpaceDE w:val="0"/>
      <w:autoSpaceDN w:val="0"/>
      <w:adjustRightInd w:val="0"/>
      <w:spacing w:after="0" w:line="221" w:lineRule="atLeast"/>
    </w:pPr>
    <w:rPr>
      <w:rFonts w:ascii="GillSans" w:hAnsi="GillSans"/>
      <w:sz w:val="24"/>
      <w:szCs w:val="24"/>
    </w:rPr>
  </w:style>
  <w:style w:type="paragraph" w:customStyle="1" w:styleId="Pa5">
    <w:name w:val="Pa5"/>
    <w:basedOn w:val="Normal"/>
    <w:next w:val="Normal"/>
    <w:uiPriority w:val="99"/>
    <w:rsid w:val="00976BE7"/>
    <w:pPr>
      <w:autoSpaceDE w:val="0"/>
      <w:autoSpaceDN w:val="0"/>
      <w:adjustRightInd w:val="0"/>
      <w:spacing w:after="0" w:line="221" w:lineRule="atLeast"/>
    </w:pPr>
    <w:rPr>
      <w:rFonts w:ascii="GillSans" w:hAnsi="GillSans"/>
      <w:sz w:val="24"/>
      <w:szCs w:val="24"/>
    </w:rPr>
  </w:style>
  <w:style w:type="paragraph" w:styleId="Sansinterligne">
    <w:name w:val="No Spacing"/>
    <w:uiPriority w:val="1"/>
    <w:qFormat/>
    <w:rsid w:val="00976BE7"/>
    <w:pPr>
      <w:spacing w:after="0" w:line="240" w:lineRule="auto"/>
    </w:pPr>
  </w:style>
  <w:style w:type="character" w:styleId="Marquedecommentaire">
    <w:name w:val="annotation reference"/>
    <w:basedOn w:val="Policepardfaut"/>
    <w:uiPriority w:val="99"/>
    <w:semiHidden/>
    <w:unhideWhenUsed/>
    <w:rsid w:val="00C834FD"/>
    <w:rPr>
      <w:sz w:val="16"/>
      <w:szCs w:val="16"/>
    </w:rPr>
  </w:style>
  <w:style w:type="paragraph" w:styleId="Commentaire">
    <w:name w:val="annotation text"/>
    <w:basedOn w:val="Normal"/>
    <w:link w:val="CommentaireCar"/>
    <w:uiPriority w:val="99"/>
    <w:semiHidden/>
    <w:unhideWhenUsed/>
    <w:rsid w:val="00C834FD"/>
    <w:pPr>
      <w:spacing w:line="240" w:lineRule="auto"/>
    </w:pPr>
    <w:rPr>
      <w:sz w:val="20"/>
      <w:szCs w:val="20"/>
    </w:rPr>
  </w:style>
  <w:style w:type="character" w:customStyle="1" w:styleId="CommentaireCar">
    <w:name w:val="Commentaire Car"/>
    <w:basedOn w:val="Policepardfaut"/>
    <w:link w:val="Commentaire"/>
    <w:uiPriority w:val="99"/>
    <w:semiHidden/>
    <w:rsid w:val="00C834FD"/>
    <w:rPr>
      <w:sz w:val="20"/>
      <w:szCs w:val="20"/>
    </w:rPr>
  </w:style>
  <w:style w:type="paragraph" w:styleId="Objetducommentaire">
    <w:name w:val="annotation subject"/>
    <w:basedOn w:val="Commentaire"/>
    <w:next w:val="Commentaire"/>
    <w:link w:val="ObjetducommentaireCar"/>
    <w:uiPriority w:val="99"/>
    <w:semiHidden/>
    <w:unhideWhenUsed/>
    <w:rsid w:val="00C834FD"/>
    <w:rPr>
      <w:b/>
      <w:bCs/>
    </w:rPr>
  </w:style>
  <w:style w:type="character" w:customStyle="1" w:styleId="ObjetducommentaireCar">
    <w:name w:val="Objet du commentaire Car"/>
    <w:basedOn w:val="CommentaireCar"/>
    <w:link w:val="Objetducommentaire"/>
    <w:uiPriority w:val="99"/>
    <w:semiHidden/>
    <w:rsid w:val="00C834FD"/>
    <w:rPr>
      <w:b/>
      <w:bCs/>
      <w:sz w:val="20"/>
      <w:szCs w:val="20"/>
    </w:rPr>
  </w:style>
  <w:style w:type="paragraph" w:styleId="Textedebulles">
    <w:name w:val="Balloon Text"/>
    <w:basedOn w:val="Normal"/>
    <w:link w:val="TextedebullesCar"/>
    <w:uiPriority w:val="99"/>
    <w:semiHidden/>
    <w:unhideWhenUsed/>
    <w:rsid w:val="00C834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4FD"/>
    <w:rPr>
      <w:rFonts w:ascii="Tahoma" w:hAnsi="Tahoma" w:cs="Tahoma"/>
      <w:sz w:val="16"/>
      <w:szCs w:val="16"/>
    </w:rPr>
  </w:style>
  <w:style w:type="paragraph" w:styleId="Rvision">
    <w:name w:val="Revision"/>
    <w:hidden/>
    <w:uiPriority w:val="99"/>
    <w:semiHidden/>
    <w:rsid w:val="00E71C8D"/>
    <w:pPr>
      <w:spacing w:after="0" w:line="240" w:lineRule="auto"/>
    </w:pPr>
  </w:style>
  <w:style w:type="character" w:styleId="Lienhypertexte">
    <w:name w:val="Hyperlink"/>
    <w:basedOn w:val="Policepardfaut"/>
    <w:uiPriority w:val="99"/>
    <w:unhideWhenUsed/>
    <w:rsid w:val="006D4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customStyle="1" w:styleId="Pa2">
    <w:name w:val="Pa2"/>
    <w:basedOn w:val="Normal"/>
    <w:next w:val="Normal"/>
    <w:uiPriority w:val="99"/>
    <w:rsid w:val="00976BE7"/>
    <w:pPr>
      <w:autoSpaceDE w:val="0"/>
      <w:autoSpaceDN w:val="0"/>
      <w:adjustRightInd w:val="0"/>
      <w:spacing w:after="0" w:line="221" w:lineRule="atLeast"/>
    </w:pPr>
    <w:rPr>
      <w:rFonts w:ascii="GillSans" w:hAnsi="GillSans"/>
      <w:sz w:val="24"/>
      <w:szCs w:val="24"/>
    </w:rPr>
  </w:style>
  <w:style w:type="paragraph" w:customStyle="1" w:styleId="Pa5">
    <w:name w:val="Pa5"/>
    <w:basedOn w:val="Normal"/>
    <w:next w:val="Normal"/>
    <w:uiPriority w:val="99"/>
    <w:rsid w:val="00976BE7"/>
    <w:pPr>
      <w:autoSpaceDE w:val="0"/>
      <w:autoSpaceDN w:val="0"/>
      <w:adjustRightInd w:val="0"/>
      <w:spacing w:after="0" w:line="221" w:lineRule="atLeast"/>
    </w:pPr>
    <w:rPr>
      <w:rFonts w:ascii="GillSans" w:hAnsi="GillSans"/>
      <w:sz w:val="24"/>
      <w:szCs w:val="24"/>
    </w:rPr>
  </w:style>
  <w:style w:type="paragraph" w:styleId="Sansinterligne">
    <w:name w:val="No Spacing"/>
    <w:uiPriority w:val="1"/>
    <w:qFormat/>
    <w:rsid w:val="00976BE7"/>
    <w:pPr>
      <w:spacing w:after="0" w:line="240" w:lineRule="auto"/>
    </w:pPr>
  </w:style>
  <w:style w:type="character" w:styleId="Marquedecommentaire">
    <w:name w:val="annotation reference"/>
    <w:basedOn w:val="Policepardfaut"/>
    <w:uiPriority w:val="99"/>
    <w:semiHidden/>
    <w:unhideWhenUsed/>
    <w:rsid w:val="00C834FD"/>
    <w:rPr>
      <w:sz w:val="16"/>
      <w:szCs w:val="16"/>
    </w:rPr>
  </w:style>
  <w:style w:type="paragraph" w:styleId="Commentaire">
    <w:name w:val="annotation text"/>
    <w:basedOn w:val="Normal"/>
    <w:link w:val="CommentaireCar"/>
    <w:uiPriority w:val="99"/>
    <w:semiHidden/>
    <w:unhideWhenUsed/>
    <w:rsid w:val="00C834FD"/>
    <w:pPr>
      <w:spacing w:line="240" w:lineRule="auto"/>
    </w:pPr>
    <w:rPr>
      <w:sz w:val="20"/>
      <w:szCs w:val="20"/>
    </w:rPr>
  </w:style>
  <w:style w:type="character" w:customStyle="1" w:styleId="CommentaireCar">
    <w:name w:val="Commentaire Car"/>
    <w:basedOn w:val="Policepardfaut"/>
    <w:link w:val="Commentaire"/>
    <w:uiPriority w:val="99"/>
    <w:semiHidden/>
    <w:rsid w:val="00C834FD"/>
    <w:rPr>
      <w:sz w:val="20"/>
      <w:szCs w:val="20"/>
    </w:rPr>
  </w:style>
  <w:style w:type="paragraph" w:styleId="Objetducommentaire">
    <w:name w:val="annotation subject"/>
    <w:basedOn w:val="Commentaire"/>
    <w:next w:val="Commentaire"/>
    <w:link w:val="ObjetducommentaireCar"/>
    <w:uiPriority w:val="99"/>
    <w:semiHidden/>
    <w:unhideWhenUsed/>
    <w:rsid w:val="00C834FD"/>
    <w:rPr>
      <w:b/>
      <w:bCs/>
    </w:rPr>
  </w:style>
  <w:style w:type="character" w:customStyle="1" w:styleId="ObjetducommentaireCar">
    <w:name w:val="Objet du commentaire Car"/>
    <w:basedOn w:val="CommentaireCar"/>
    <w:link w:val="Objetducommentaire"/>
    <w:uiPriority w:val="99"/>
    <w:semiHidden/>
    <w:rsid w:val="00C834FD"/>
    <w:rPr>
      <w:b/>
      <w:bCs/>
      <w:sz w:val="20"/>
      <w:szCs w:val="20"/>
    </w:rPr>
  </w:style>
  <w:style w:type="paragraph" w:styleId="Textedebulles">
    <w:name w:val="Balloon Text"/>
    <w:basedOn w:val="Normal"/>
    <w:link w:val="TextedebullesCar"/>
    <w:uiPriority w:val="99"/>
    <w:semiHidden/>
    <w:unhideWhenUsed/>
    <w:rsid w:val="00C834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4FD"/>
    <w:rPr>
      <w:rFonts w:ascii="Tahoma" w:hAnsi="Tahoma" w:cs="Tahoma"/>
      <w:sz w:val="16"/>
      <w:szCs w:val="16"/>
    </w:rPr>
  </w:style>
  <w:style w:type="paragraph" w:styleId="Rvision">
    <w:name w:val="Revision"/>
    <w:hidden/>
    <w:uiPriority w:val="99"/>
    <w:semiHidden/>
    <w:rsid w:val="00E71C8D"/>
    <w:pPr>
      <w:spacing w:after="0" w:line="240" w:lineRule="auto"/>
    </w:pPr>
  </w:style>
  <w:style w:type="character" w:styleId="Lienhypertexte">
    <w:name w:val="Hyperlink"/>
    <w:basedOn w:val="Policepardfaut"/>
    <w:uiPriority w:val="99"/>
    <w:unhideWhenUsed/>
    <w:rsid w:val="006D4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llow@wcs.org" TargetMode="External"/><Relationship Id="rId3" Type="http://schemas.microsoft.com/office/2007/relationships/stylesWithEffects" Target="stylesWithEffects.xml"/><Relationship Id="rId7" Type="http://schemas.openxmlformats.org/officeDocument/2006/relationships/hyperlink" Target="mailto:jpolsenberg@w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4251</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Wildlife Conservation Society</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dsegan</dc:creator>
  <cp:lastModifiedBy>catherine</cp:lastModifiedBy>
  <cp:revision>2</cp:revision>
  <dcterms:created xsi:type="dcterms:W3CDTF">2012-10-12T11:21:00Z</dcterms:created>
  <dcterms:modified xsi:type="dcterms:W3CDTF">2012-10-12T11:21:00Z</dcterms:modified>
</cp:coreProperties>
</file>